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83" w:leftChars="-135" w:right="-141" w:rightChars="-67"/>
        <w:jc w:val="center"/>
        <w:rPr>
          <w:rFonts w:hint="default" w:eastAsiaTheme="majorEastAsia"/>
        </w:rPr>
      </w:pPr>
      <w:r>
        <w:rPr>
          <w:rFonts w:hint="eastAsia" w:eastAsiaTheme="majorEastAsia"/>
          <w:sz w:val="22"/>
        </w:rPr>
        <w:t>日本脱カルト協会が直接取り扱う発行物です</w:t>
      </w:r>
      <w:r>
        <w:rPr>
          <w:rFonts w:hint="eastAsia" w:eastAsiaTheme="majorEastAsia"/>
          <w:sz w:val="14"/>
        </w:rPr>
        <w:t>。</w:t>
      </w:r>
      <w:r>
        <w:rPr>
          <w:rFonts w:hint="eastAsia" w:eastAsiaTheme="majorEastAsia"/>
          <w:sz w:val="22"/>
        </w:rPr>
        <w:t>ご活用ください！</w:t>
      </w:r>
    </w:p>
    <w:p>
      <w:pPr>
        <w:pStyle w:val="0"/>
        <w:jc w:val="center"/>
        <w:rPr>
          <w:rFonts w:hint="default" w:eastAsiaTheme="majorEastAsia"/>
          <w:b w:val="1"/>
          <w:w w:val="150"/>
          <w:sz w:val="28"/>
        </w:rPr>
      </w:pPr>
      <w:r>
        <w:rPr>
          <w:rFonts w:hint="eastAsia" w:eastAsiaTheme="majorEastAsia"/>
          <w:b w:val="1"/>
          <w:w w:val="150"/>
          <w:sz w:val="28"/>
        </w:rPr>
        <w:t>注　文　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日本脱カルト協会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宛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御注文日：２０</w:t>
      </w:r>
      <w:r>
        <w:rPr>
          <w:rFonts w:hint="eastAsia"/>
          <w:sz w:val="22"/>
          <w:u w:val="single" w:color="auto"/>
        </w:rPr>
        <w:t>　　</w:t>
      </w:r>
      <w:r>
        <w:rPr>
          <w:rFonts w:hint="eastAsia"/>
          <w:sz w:val="22"/>
        </w:rPr>
        <w:t>年</w:t>
      </w:r>
      <w:r>
        <w:rPr>
          <w:rFonts w:hint="default"/>
          <w:sz w:val="22"/>
          <w:u w:val="single" w:color="auto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default"/>
          <w:sz w:val="22"/>
          <w:u w:val="single" w:color="auto"/>
        </w:rPr>
        <w:t xml:space="preserve">    </w:t>
      </w:r>
      <w:r>
        <w:rPr>
          <w:rFonts w:hint="eastAsia"/>
          <w:sz w:val="22"/>
        </w:rPr>
        <w:t>日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pacing w:val="54"/>
          <w:kern w:val="0"/>
          <w:sz w:val="22"/>
          <w:fitText w:val="879" w:id="1"/>
        </w:rPr>
        <w:t>ご住</w:t>
      </w:r>
      <w:r>
        <w:rPr>
          <w:rFonts w:hint="eastAsia"/>
          <w:spacing w:val="1"/>
          <w:kern w:val="0"/>
          <w:sz w:val="22"/>
          <w:fitText w:val="879" w:id="1"/>
        </w:rPr>
        <w:t>所</w:t>
      </w:r>
      <w:r>
        <w:rPr>
          <w:rFonts w:hint="eastAsia"/>
          <w:sz w:val="22"/>
        </w:rPr>
        <w:t>：〒</w:t>
      </w:r>
      <w:r>
        <w:rPr>
          <w:rFonts w:hint="default"/>
          <w:sz w:val="22"/>
          <w:u w:val="single" w:color="auto"/>
        </w:rPr>
        <w:t xml:space="preserve">  </w:t>
      </w:r>
      <w:r>
        <w:rPr>
          <w:rFonts w:hint="eastAsia"/>
          <w:sz w:val="22"/>
          <w:u w:val="single" w:color="auto"/>
        </w:rPr>
        <w:t>　　　－　</w:t>
      </w:r>
      <w:r>
        <w:rPr>
          <w:rFonts w:hint="default"/>
          <w:sz w:val="22"/>
          <w:u w:val="single" w:color="auto"/>
        </w:rPr>
        <w:t xml:space="preserve">  </w:t>
      </w:r>
      <w:r>
        <w:rPr>
          <w:rFonts w:hint="eastAsia"/>
          <w:sz w:val="22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pacing w:val="54"/>
          <w:kern w:val="0"/>
          <w:sz w:val="22"/>
          <w:fitText w:val="879" w:id="2"/>
        </w:rPr>
        <w:t>御芳</w:t>
      </w:r>
      <w:r>
        <w:rPr>
          <w:rFonts w:hint="eastAsia"/>
          <w:spacing w:val="1"/>
          <w:kern w:val="0"/>
          <w:sz w:val="22"/>
          <w:fitText w:val="879" w:id="2"/>
        </w:rPr>
        <w:t>名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</w:t>
      </w: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電話・</w:t>
      </w:r>
      <w:r>
        <w:rPr>
          <w:rFonts w:hint="default"/>
          <w:sz w:val="22"/>
        </w:rPr>
        <w:t>FAX</w:t>
      </w:r>
      <w:r>
        <w:rPr>
          <w:rFonts w:hint="eastAsia"/>
          <w:sz w:val="22"/>
        </w:rPr>
        <w:t>　</w:t>
      </w:r>
      <w:r>
        <w:rPr>
          <w:rFonts w:hint="eastAsia"/>
          <w:sz w:val="22"/>
          <w:u w:val="single" w:color="auto"/>
        </w:rPr>
        <w:t>　　　　　　　　　　　　　　　　　　　</w:t>
      </w:r>
    </w:p>
    <w:p>
      <w:pPr>
        <w:pStyle w:val="0"/>
        <w:rPr>
          <w:rFonts w:hint="default"/>
        </w:rPr>
      </w:pPr>
    </w:p>
    <w:tbl>
      <w:tblPr>
        <w:tblStyle w:val="25"/>
        <w:tblW w:w="105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dotted" w:color="auto" w:sz="4" w:space="0"/>
          <w:insideH w:val="single" w:color="auto" w:sz="2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4"/>
        <w:gridCol w:w="5269"/>
        <w:gridCol w:w="2005"/>
        <w:gridCol w:w="1004"/>
        <w:gridCol w:w="716"/>
        <w:gridCol w:w="1141"/>
      </w:tblGrid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5"/>
              <w:rPr>
                <w:rFonts w:hint="default" w:eastAsiaTheme="majorEastAsia"/>
                <w:sz w:val="18"/>
              </w:rPr>
            </w:pP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標題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80"/>
              </w:rPr>
              <w:t>単価</w:t>
            </w:r>
            <w:r>
              <w:rPr>
                <w:rFonts w:hint="default" w:ascii="ＭＳ ゴシック" w:hAnsi="ＭＳ ゴシック" w:eastAsia="ＭＳ ゴシック"/>
                <w:w w:val="80"/>
              </w:rPr>
              <w:t>(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税込）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center"/>
              <w:rPr>
                <w:rFonts w:hint="default" w:asciiTheme="majorEastAsia" w:hAnsiTheme="majorEastAsia" w:eastAsiaTheme="majorEastAsia"/>
                <w:w w:val="80"/>
              </w:rPr>
            </w:pPr>
            <w:r>
              <w:rPr>
                <w:rFonts w:hint="eastAsia" w:asciiTheme="majorEastAsia" w:hAnsiTheme="majorEastAsia" w:eastAsiaTheme="majorEastAsia"/>
                <w:w w:val="80"/>
              </w:rPr>
              <w:t>御注文数</w:t>
            </w: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w w:val="80"/>
              </w:rPr>
            </w:pPr>
            <w:r>
              <w:rPr>
                <w:rFonts w:hint="eastAsia" w:asciiTheme="majorEastAsia" w:hAnsiTheme="majorEastAsia" w:eastAsiaTheme="majorEastAsia"/>
                <w:w w:val="80"/>
              </w:rPr>
              <w:t>小計</w:t>
            </w:r>
          </w:p>
        </w:tc>
      </w:tr>
      <w:tr>
        <w:trPr>
          <w:trHeight w:val="257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新学生用予防パンフ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 xml:space="preserve"> : </w:t>
            </w:r>
            <w:r>
              <w:rPr>
                <w:rFonts w:hint="eastAsia" w:ascii="ＭＳ ゴシック" w:hAnsi="ＭＳ ゴシック" w:eastAsia="ＭＳ ゴシック"/>
              </w:rPr>
              <w:t>その勧誘だいじょうぶ？（</w:t>
            </w:r>
            <w:r>
              <w:rPr>
                <w:rFonts w:hint="eastAsia" w:ascii="ＭＳ ゴシック" w:hAnsi="ＭＳ ゴシック" w:eastAsia="ＭＳ ゴシック"/>
              </w:rPr>
              <w:t>2016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A4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default" w:ascii="ＭＳ ゴシック" w:hAnsi="ＭＳ ゴシック" w:eastAsia="ＭＳ ゴシック"/>
              </w:rPr>
              <w:t>3</w:t>
            </w:r>
            <w:r>
              <w:rPr>
                <w:rFonts w:hint="eastAsia" w:ascii="ＭＳ ゴシック" w:hAnsi="ＭＳ ゴシック" w:eastAsia="ＭＳ ゴシック"/>
              </w:rPr>
              <w:t>ツ折カラー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2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新汎用型予防パンフ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アナタを</w:t>
            </w:r>
            <w:r>
              <w:rPr>
                <w:rFonts w:hint="eastAsia" w:ascii="ＭＳ ゴシック" w:hAnsi="ＭＳ ゴシック" w:eastAsia="ＭＳ ゴシック"/>
              </w:rPr>
              <w:t>狙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う勧誘にご</w:t>
            </w:r>
            <w:r>
              <w:rPr>
                <w:rFonts w:hint="eastAsia" w:ascii="ＭＳ ゴシック" w:hAnsi="ＭＳ ゴシック" w:eastAsia="ＭＳ ゴシック"/>
              </w:rPr>
              <w:t>用心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</w:t>
            </w:r>
            <w:r>
              <w:rPr>
                <w:rFonts w:hint="eastAsia" w:ascii="ＭＳ ゴシック" w:hAnsi="ＭＳ ゴシック" w:eastAsia="ＭＳ ゴシック"/>
              </w:rPr>
              <w:t>2017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B4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default" w:ascii="ＭＳ ゴシック" w:hAnsi="ＭＳ ゴシック" w:eastAsia="ＭＳ ゴシック"/>
              </w:rPr>
              <w:t>3</w:t>
            </w:r>
            <w:r>
              <w:rPr>
                <w:rFonts w:hint="eastAsia" w:ascii="ＭＳ ゴシック" w:hAnsi="ＭＳ ゴシック" w:eastAsia="ＭＳ ゴシック"/>
              </w:rPr>
              <w:t>ツ折カラー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3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新家族用予防パンフ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：そこはカルトの入り口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</w:t>
            </w:r>
            <w:r>
              <w:rPr>
                <w:rFonts w:hint="eastAsia" w:ascii="ＭＳ ゴシック" w:hAnsi="ＭＳ ゴシック" w:eastAsia="ＭＳ ゴシック"/>
              </w:rPr>
              <w:t>2021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B4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2</w:t>
            </w:r>
            <w:r>
              <w:rPr>
                <w:rFonts w:hint="eastAsia" w:ascii="ＭＳ ゴシック" w:hAnsi="ＭＳ ゴシック" w:eastAsia="ＭＳ ゴシック"/>
              </w:rPr>
              <w:t>ツ折カラー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76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4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新予防</w:t>
            </w:r>
            <w:r>
              <w:rPr>
                <w:rFonts w:hint="default" w:ascii="ＭＳ ゴシック" w:hAnsi="ＭＳ ゴシック" w:eastAsia="ＭＳ ゴシック"/>
                <w:w w:val="90"/>
              </w:rPr>
              <w:t>DVD</w:t>
            </w:r>
            <w:r>
              <w:rPr>
                <w:rFonts w:hint="eastAsia" w:ascii="ＭＳ ゴシック" w:hAnsi="ＭＳ ゴシック" w:eastAsia="ＭＳ ゴシック"/>
              </w:rPr>
              <w:t>：カルト～すぐそばにある危機！</w:t>
            </w:r>
            <w:r>
              <w:rPr>
                <w:rFonts w:hint="eastAsia" w:ascii="ＭＳ ゴシック" w:hAnsi="ＭＳ ゴシック" w:eastAsia="ＭＳ ゴシック"/>
              </w:rPr>
              <w:t xml:space="preserve"> (2015)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  <w:w w:val="80"/>
              </w:rPr>
            </w:pPr>
            <w:r>
              <w:rPr>
                <w:rFonts w:hint="default" w:ascii="ＭＳ ゴシック" w:hAnsi="ＭＳ ゴシック" w:eastAsia="ＭＳ ゴシック"/>
                <w:w w:val="80"/>
              </w:rPr>
              <w:t>34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分（</w:t>
            </w:r>
            <w:r>
              <w:rPr>
                <w:rFonts w:hint="default" w:ascii="ＭＳ ゴシック" w:hAnsi="ＭＳ ゴシック" w:eastAsia="ＭＳ ゴシック"/>
              </w:rPr>
              <w:t>+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短縮版</w:t>
            </w:r>
            <w:r>
              <w:rPr>
                <w:rFonts w:hint="default" w:ascii="ＭＳ ゴシック" w:hAnsi="ＭＳ ゴシック" w:eastAsia="ＭＳ ゴシック"/>
                <w:w w:val="80"/>
              </w:rPr>
              <w:t>20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分）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8,000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5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予防</w:t>
            </w:r>
            <w:r>
              <w:rPr>
                <w:rFonts w:hint="default" w:ascii="ＭＳ ゴシック" w:hAnsi="ＭＳ ゴシック" w:eastAsia="ＭＳ ゴシック"/>
                <w:w w:val="90"/>
              </w:rPr>
              <w:t>DVD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：幻想のかなたに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28</w:t>
            </w:r>
            <w:r>
              <w:rPr>
                <w:rFonts w:hint="eastAsia" w:ascii="ＭＳ ゴシック" w:hAnsi="ＭＳ ゴシック" w:eastAsia="ＭＳ ゴシック"/>
              </w:rPr>
              <w:t>分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2,000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6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対策</w:t>
            </w:r>
            <w:r>
              <w:rPr>
                <w:rFonts w:hint="default" w:ascii="ＭＳ ゴシック" w:hAnsi="ＭＳ ゴシック" w:eastAsia="ＭＳ ゴシック"/>
                <w:w w:val="90"/>
              </w:rPr>
              <w:t>DVD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：家族がカルトに入ったとき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53</w:t>
            </w:r>
            <w:r>
              <w:rPr>
                <w:rFonts w:hint="eastAsia" w:ascii="ＭＳ ゴシック" w:hAnsi="ＭＳ ゴシック" w:eastAsia="ＭＳ ゴシック"/>
              </w:rPr>
              <w:t>分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3,000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57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7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kern w:val="0"/>
                <w:fitText w:val="907" w:id="3"/>
              </w:rPr>
              <w:t>会報</w:t>
            </w:r>
            <w:r>
              <w:rPr>
                <w:rFonts w:hint="default" w:ascii="ＭＳ ゴシック" w:hAnsi="ＭＳ ゴシック" w:eastAsia="ＭＳ ゴシック"/>
                <w:spacing w:val="2"/>
                <w:kern w:val="0"/>
                <w:fitText w:val="907" w:id="3"/>
              </w:rPr>
              <w:t xml:space="preserve"> 6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907" w:id="3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：カルトか宗教か　　　　　　　　　</w:t>
            </w:r>
            <w:r>
              <w:rPr>
                <w:rFonts w:hint="default" w:ascii="ＭＳ ゴシック" w:hAnsi="ＭＳ ゴシック" w:eastAsia="ＭＳ ゴシック"/>
              </w:rPr>
              <w:t>36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2002.3.1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8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kern w:val="0"/>
                <w:fitText w:val="907" w:id="4"/>
              </w:rPr>
              <w:t>会報</w:t>
            </w:r>
            <w:r>
              <w:rPr>
                <w:rFonts w:hint="default" w:ascii="ＭＳ ゴシック" w:hAnsi="ＭＳ ゴシック" w:eastAsia="ＭＳ ゴシック"/>
                <w:spacing w:val="2"/>
                <w:kern w:val="0"/>
                <w:fitText w:val="907" w:id="4"/>
              </w:rPr>
              <w:t xml:space="preserve"> 8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907" w:id="4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：自己啓発セミナー　　　　　　　　</w:t>
            </w:r>
            <w:r>
              <w:rPr>
                <w:rFonts w:hint="default" w:ascii="ＭＳ ゴシック" w:hAnsi="ＭＳ ゴシック" w:eastAsia="ＭＳ ゴシック"/>
              </w:rPr>
              <w:t>44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2003.6.30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9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kern w:val="0"/>
                <w:fitText w:val="907" w:id="5"/>
              </w:rPr>
              <w:t>会報</w:t>
            </w:r>
            <w:r>
              <w:rPr>
                <w:rFonts w:hint="default" w:ascii="ＭＳ ゴシック" w:hAnsi="ＭＳ ゴシック" w:eastAsia="ＭＳ ゴシック"/>
                <w:spacing w:val="2"/>
                <w:kern w:val="0"/>
                <w:fitText w:val="907" w:id="5"/>
              </w:rPr>
              <w:t xml:space="preserve"> 9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907" w:id="5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：オウム裁判１０年ほか　　　　　　</w:t>
            </w:r>
            <w:r>
              <w:rPr>
                <w:rFonts w:hint="default" w:ascii="ＭＳ ゴシック" w:hAnsi="ＭＳ ゴシック" w:eastAsia="ＭＳ ゴシック"/>
              </w:rPr>
              <w:t>56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2005.4.8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10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10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：法華系新宗教系譜､ネット関係外　</w:t>
            </w:r>
            <w:r>
              <w:rPr>
                <w:rFonts w:hint="default" w:ascii="ＭＳ ゴシック" w:hAnsi="ＭＳ ゴシック" w:eastAsia="ＭＳ ゴシック"/>
              </w:rPr>
              <w:t xml:space="preserve"> 46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2006.12.11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57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11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12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：小さな議論ある集団　　　　　　　</w:t>
            </w:r>
            <w:r>
              <w:rPr>
                <w:rFonts w:hint="default" w:ascii="ＭＳ ゴシック" w:hAnsi="ＭＳ ゴシック" w:eastAsia="ＭＳ ゴシック"/>
              </w:rPr>
              <w:t>40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2008.3.7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  <w:r>
              <w:rPr>
                <w:rFonts w:hint="default" w:ascii="ＭＳ ゴシック" w:hAnsi="ＭＳ ゴシック" w:eastAsia="ＭＳ ゴシック"/>
              </w:rPr>
              <w:t>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35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12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：カルト予防の実際と展開､オウム</w:t>
            </w:r>
            <w:r>
              <w:rPr>
                <w:rFonts w:hint="eastAsia" w:ascii="ＭＳ ゴシック" w:hAnsi="ＭＳ ゴシック" w:eastAsia="ＭＳ ゴシック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</w:rPr>
              <w:t>52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2010.7.9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  <w:r>
              <w:rPr>
                <w:rFonts w:hint="default" w:ascii="ＭＳ ゴシック" w:hAnsi="ＭＳ ゴシック" w:eastAsia="ＭＳ ゴシック"/>
              </w:rPr>
              <w:t>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96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13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6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：カウンセラー実践、二世脱会と回復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63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2011.3.20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57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14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17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：カルト問題の現場･理論､疑似医療</w:t>
            </w:r>
            <w:r>
              <w:rPr>
                <w:rFonts w:hint="default" w:ascii="ＭＳ ゴシック" w:hAnsi="ＭＳ ゴシック" w:eastAsia="ＭＳ ゴシック"/>
              </w:rPr>
              <w:t xml:space="preserve">  84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2012.3.31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300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15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18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：大学の役割､カウンセラー実践Ⅱ</w:t>
            </w:r>
            <w:r>
              <w:rPr>
                <w:rFonts w:hint="default" w:ascii="ＭＳ ゴシック" w:hAnsi="ＭＳ ゴシック" w:eastAsia="ＭＳ ゴシック"/>
              </w:rPr>
              <w:t xml:space="preserve">   60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2012.4.30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300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16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19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家族はオウムにどう立ち向かったか､他</w:t>
            </w:r>
            <w:r>
              <w:rPr>
                <w:rFonts w:hint="default" w:ascii="ＭＳ ゴシック" w:hAnsi="ＭＳ ゴシック" w:eastAsia="ＭＳ ゴシック"/>
              </w:rPr>
              <w:t>86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2013.3.1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300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57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17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20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メディアとカルト＆カウンセラー実践Ⅲ</w:t>
            </w:r>
            <w:r>
              <w:rPr>
                <w:rFonts w:hint="default" w:ascii="ＭＳ ゴシック" w:hAnsi="ＭＳ ゴシック" w:eastAsia="ＭＳ ゴシック"/>
                <w:w w:val="90"/>
              </w:rPr>
              <w:t>54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2014.3.31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300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00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18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21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：被災地をねらうカルト、統一協会　</w:t>
            </w:r>
            <w:r>
              <w:rPr>
                <w:rFonts w:hint="default" w:ascii="ＭＳ ゴシック" w:hAnsi="ＭＳ ゴシック" w:eastAsia="ＭＳ ゴシック"/>
              </w:rPr>
              <w:t>89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2015.3.31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500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00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19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133" w:hanging="1133"/>
              <w:rPr>
                <w:rFonts w:hint="default" w:ascii="ＭＳ ゴシック" w:hAnsi="ＭＳ ゴシック" w:eastAsia="ＭＳ ゴシック"/>
                <w:w w:val="80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22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20</w:t>
            </w:r>
            <w:r>
              <w:rPr>
                <w:rFonts w:hint="eastAsia" w:ascii="ＭＳ ゴシック" w:hAnsi="ＭＳ ゴシック" w:eastAsia="ＭＳ ゴシック"/>
              </w:rPr>
              <w:t>周年記念講演・仏のカルト対策、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マイ</w:t>
            </w:r>
          </w:p>
          <w:p>
            <w:pPr>
              <w:pStyle w:val="0"/>
              <w:snapToGrid w:val="0"/>
              <w:ind w:left="1133" w:hanging="1133"/>
              <w:rPr>
                <w:rFonts w:hint="default" w:ascii="ＭＳ ゴシック" w:hAnsi="ＭＳ ゴシック" w:eastAsia="ＭＳ ゴシック"/>
                <w:w w:val="90"/>
              </w:rPr>
            </w:pPr>
            <w:r>
              <w:rPr>
                <w:rFonts w:hint="eastAsia" w:ascii="ＭＳ ゴシック" w:hAnsi="ＭＳ ゴシック" w:eastAsia="ＭＳ ゴシック"/>
                <w:w w:val="80"/>
              </w:rPr>
              <w:t>ンドコントロール</w:t>
            </w:r>
            <w:r>
              <w:rPr>
                <w:rFonts w:hint="eastAsia" w:ascii="ＭＳ ゴシック" w:hAnsi="ＭＳ ゴシック" w:eastAsia="ＭＳ ゴシック"/>
              </w:rPr>
              <w:t>論再考、二世問題</w:t>
            </w:r>
            <w:r>
              <w:rPr>
                <w:rFonts w:hint="eastAsia" w:ascii="ＭＳ ゴシック" w:hAnsi="ＭＳ ゴシック" w:eastAsia="ＭＳ ゴシック"/>
                <w:w w:val="66"/>
              </w:rPr>
              <w:t>ほか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102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2016.9.1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,</w:t>
            </w:r>
            <w:r>
              <w:rPr>
                <w:rFonts w:hint="default" w:ascii="ＭＳ ゴシック" w:hAnsi="ＭＳ ゴシック" w:eastAsia="ＭＳ ゴシック"/>
              </w:rPr>
              <w:t>000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81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20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  <w:w w:val="90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23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  <w:w w:val="90"/>
              </w:rPr>
              <w:tab/>
            </w:r>
            <w:r>
              <w:rPr>
                <w:rFonts w:hint="eastAsia" w:ascii="ＭＳ ゴシック" w:hAnsi="ＭＳ ゴシック" w:eastAsia="ＭＳ ゴシック"/>
                <w:w w:val="90"/>
              </w:rPr>
              <w:t>：カルト「二世」問題を考える　　　　</w:t>
            </w:r>
            <w:r>
              <w:rPr>
                <w:rFonts w:hint="default" w:ascii="ＭＳ ゴシック" w:hAnsi="ＭＳ ゴシック" w:eastAsia="ＭＳ ゴシック"/>
                <w:w w:val="90"/>
              </w:rPr>
              <w:t xml:space="preserve">  70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2017.12.30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default" w:ascii="ＭＳ ゴシック" w:hAnsi="ＭＳ ゴシック" w:eastAsia="ＭＳ ゴシック"/>
              </w:rPr>
              <w:t>,</w:t>
            </w:r>
            <w:r>
              <w:rPr>
                <w:rFonts w:hint="eastAsia" w:ascii="ＭＳ ゴシック" w:hAnsi="ＭＳ ゴシック" w:eastAsia="ＭＳ ゴシック"/>
              </w:rPr>
              <w:t>000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26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21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  <w:w w:val="90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24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  <w:w w:val="90"/>
              </w:rPr>
              <w:tab/>
            </w:r>
            <w:r>
              <w:rPr>
                <w:rFonts w:hint="eastAsia" w:ascii="ＭＳ ゴシック" w:hAnsi="ＭＳ ゴシック" w:eastAsia="ＭＳ ゴシック"/>
                <w:w w:val="90"/>
              </w:rPr>
              <w:t>：</w:t>
            </w:r>
            <w:r>
              <w:rPr>
                <w:rFonts w:hint="eastAsia" w:ascii="ＭＳ ゴシック" w:hAnsi="ＭＳ ゴシック" w:eastAsia="ＭＳ ゴシック"/>
                <w:w w:val="66"/>
              </w:rPr>
              <w:t>公開講座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オウムのすべて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/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消費者契約法改正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w w:val="8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w w:val="90"/>
              </w:rPr>
              <w:t>70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</w:t>
            </w:r>
            <w:r>
              <w:rPr>
                <w:rFonts w:hint="eastAsia" w:ascii="ＭＳ ゴシック" w:hAnsi="ＭＳ ゴシック" w:eastAsia="ＭＳ ゴシック"/>
              </w:rPr>
              <w:t>8</w:t>
            </w:r>
            <w:r>
              <w:rPr>
                <w:rFonts w:hint="default" w:ascii="ＭＳ ゴシック" w:hAnsi="ＭＳ ゴシック" w:eastAsia="ＭＳ ゴシック"/>
              </w:rPr>
              <w:t>.12.30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1,000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26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22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  <w:w w:val="90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2</w:t>
            </w:r>
            <w:r>
              <w:rPr>
                <w:rFonts w:hint="default" w:ascii="ＭＳ ゴシック" w:hAnsi="ＭＳ ゴシック" w:eastAsia="ＭＳ ゴシック"/>
                <w:w w:val="90"/>
              </w:rPr>
              <w:t>5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  <w:w w:val="90"/>
              </w:rPr>
              <w:tab/>
            </w:r>
            <w:r>
              <w:rPr>
                <w:rFonts w:hint="eastAsia" w:ascii="ＭＳ ゴシック" w:hAnsi="ＭＳ ゴシック" w:eastAsia="ＭＳ ゴシック"/>
                <w:w w:val="90"/>
              </w:rPr>
              <w:t>：様々な想いを語り合う―脱会して、今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/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カルト問題におけるカウンセリングの今後に向けて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w w:val="80"/>
              </w:rPr>
              <w:t xml:space="preserve"> 8</w:t>
            </w:r>
            <w:r>
              <w:rPr>
                <w:rFonts w:hint="default" w:ascii="ＭＳ ゴシック" w:hAnsi="ＭＳ ゴシック" w:eastAsia="ＭＳ ゴシック"/>
                <w:w w:val="90"/>
              </w:rPr>
              <w:t>0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2019.12.3</w:t>
            </w: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1,000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76" w:hRule="atLeast"/>
        </w:trPr>
        <w:tc>
          <w:tcPr>
            <w:tcW w:w="87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合　　</w:t>
            </w:r>
            <w:r>
              <w:rPr>
                <w:rFonts w:hint="eastAsia"/>
                <w:b w:val="1"/>
              </w:rPr>
              <w:t>計</w:t>
            </w:r>
          </w:p>
        </w:tc>
        <w:tc>
          <w:tcPr>
            <w:tcW w:w="1857" w:type="dxa"/>
            <w:gridSpan w:val="2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90"/>
              </w:rPr>
            </w:pPr>
            <w:r>
              <w:rPr>
                <w:rFonts w:hint="eastAsia"/>
                <w:w w:val="90"/>
              </w:rPr>
              <w:t>円</w:t>
            </w:r>
          </w:p>
        </w:tc>
      </w:tr>
    </w:tbl>
    <w:p>
      <w:pPr>
        <w:pStyle w:val="0"/>
        <w:ind w:left="426"/>
        <w:rPr>
          <w:rFonts w:hint="default"/>
          <w:sz w:val="10"/>
        </w:rPr>
      </w:pPr>
    </w:p>
    <w:p>
      <w:pPr>
        <w:pStyle w:val="22"/>
        <w:ind w:left="502" w:hanging="360"/>
        <w:rPr>
          <w:rFonts w:hint="default" w:asciiTheme="minorEastAsia" w:hAnsiTheme="minorEastAsia"/>
        </w:rPr>
      </w:pPr>
      <w:r>
        <w:rPr>
          <w:rFonts w:hint="default" w:ascii="Segoe UI Symbol" w:hAnsi="Segoe UI Symbol"/>
        </w:rPr>
        <w:t>📕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旧会報は安くしております。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記載のないものは絶版</w:t>
      </w:r>
      <w:r>
        <w:rPr>
          <w:rFonts w:hint="eastAsia" w:asciiTheme="minorEastAsia" w:hAnsiTheme="minorEastAsia"/>
        </w:rPr>
        <w:t>)</w:t>
      </w:r>
      <w:r>
        <w:rPr>
          <w:rFonts w:hint="default" w:asciiTheme="minorEastAsia" w:hAnsiTheme="minorEastAsia"/>
        </w:rPr>
        <w:t xml:space="preserve">  </w:t>
      </w:r>
      <w:r>
        <w:rPr>
          <w:rFonts w:hint="default" w:ascii="Segoe UI Symbol" w:hAnsi="Segoe UI Symbol"/>
          <w:b w:val="1"/>
        </w:rPr>
        <w:t>🌸</w:t>
      </w:r>
      <w:r>
        <w:rPr>
          <w:rFonts w:hint="eastAsia" w:asciiTheme="minorEastAsia" w:hAnsiTheme="minorEastAsia"/>
          <w:b w:val="1"/>
        </w:rPr>
        <w:t>　予防チラシは計</w:t>
      </w:r>
      <w:r>
        <w:rPr>
          <w:rFonts w:hint="eastAsia" w:asciiTheme="minorEastAsia" w:hAnsiTheme="minorEastAsia"/>
          <w:b w:val="1"/>
        </w:rPr>
        <w:t>1000</w:t>
      </w:r>
      <w:r>
        <w:rPr>
          <w:rFonts w:hint="eastAsia" w:asciiTheme="minorEastAsia" w:hAnsiTheme="minorEastAsia"/>
          <w:b w:val="1"/>
        </w:rPr>
        <w:t>枚以上の場合</w:t>
      </w:r>
      <w:r>
        <w:rPr>
          <w:rFonts w:hint="eastAsia" w:asciiTheme="minorEastAsia" w:hAnsiTheme="minorEastAsia"/>
          <w:b w:val="1"/>
          <w:sz w:val="16"/>
        </w:rPr>
        <w:t>、</w:t>
      </w:r>
      <w:r>
        <w:rPr>
          <w:rFonts w:hint="eastAsia" w:asciiTheme="minorEastAsia" w:hAnsiTheme="minorEastAsia"/>
          <w:b w:val="1"/>
        </w:rPr>
        <w:t>10</w:t>
      </w:r>
      <w:r>
        <w:rPr>
          <w:rFonts w:hint="eastAsia" w:asciiTheme="minorEastAsia" w:hAnsiTheme="minorEastAsia"/>
          <w:b w:val="1"/>
        </w:rPr>
        <w:t>円です。</w:t>
      </w:r>
    </w:p>
    <w:p>
      <w:pPr>
        <w:pStyle w:val="22"/>
        <w:ind w:left="502" w:hanging="360"/>
        <w:rPr>
          <w:rFonts w:hint="default" w:asciiTheme="minorEastAsia" w:hAnsiTheme="minorEastAsia"/>
        </w:rPr>
      </w:pPr>
      <w:r>
        <w:rPr>
          <w:rFonts w:hint="default" w:ascii="Segoe UI Symbol" w:hAnsi="Segoe UI Symbol"/>
        </w:rPr>
        <w:t>🌸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同一のＤＶＤを、当会会員が</w:t>
      </w:r>
      <w:r>
        <w:rPr>
          <w:rFonts w:hint="eastAsia" w:asciiTheme="minorEastAsia" w:hAnsiTheme="minorEastAsia"/>
        </w:rPr>
        <w:t>2</w:t>
      </w:r>
      <w:r>
        <w:rPr>
          <w:rFonts w:hint="eastAsia" w:asciiTheme="minorEastAsia" w:hAnsiTheme="minorEastAsia"/>
        </w:rPr>
        <w:t>本以上、非会員が</w:t>
      </w:r>
      <w:r>
        <w:rPr>
          <w:rFonts w:hint="eastAsia" w:asciiTheme="minorEastAsia" w:hAnsiTheme="minorEastAsia"/>
        </w:rPr>
        <w:t>5</w:t>
      </w:r>
      <w:r>
        <w:rPr>
          <w:rFonts w:hint="eastAsia" w:asciiTheme="minorEastAsia" w:hAnsiTheme="minorEastAsia"/>
        </w:rPr>
        <w:t>本以上ご購入の場合、</w:t>
      </w:r>
      <w:r>
        <w:rPr>
          <w:rFonts w:hint="eastAsia" w:asciiTheme="minorEastAsia" w:hAnsiTheme="minorEastAsia"/>
        </w:rPr>
        <w:t>20</w:t>
      </w:r>
      <w:r>
        <w:rPr>
          <w:rFonts w:hint="eastAsia" w:asciiTheme="minorEastAsia" w:hAnsiTheme="minorEastAsia"/>
        </w:rPr>
        <w:t>％引とさせて頂きます。</w:t>
      </w:r>
    </w:p>
    <w:p>
      <w:pPr>
        <w:pStyle w:val="22"/>
        <w:ind w:left="502" w:hanging="360"/>
        <w:rPr>
          <w:rFonts w:hint="default" w:asciiTheme="minorEastAsia" w:hAnsiTheme="minorEastAsia"/>
          <w:kern w:val="0"/>
        </w:rPr>
      </w:pPr>
      <w:r>
        <w:rPr>
          <w:rFonts w:hint="default" w:ascii="Segoe UI Symbol" w:hAnsi="Segoe UI Symbol"/>
        </w:rPr>
        <w:t>🌸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  <w:spacing w:val="1"/>
          <w:kern w:val="0"/>
          <w:fitText w:val="9469" w:id="6"/>
        </w:rPr>
        <w:t>同一の冊子を、当会会員が</w:t>
      </w:r>
      <w:r>
        <w:rPr>
          <w:rFonts w:hint="eastAsia" w:asciiTheme="minorEastAsia" w:hAnsiTheme="minorEastAsia"/>
          <w:spacing w:val="1"/>
          <w:kern w:val="0"/>
          <w:fitText w:val="9469" w:id="6"/>
        </w:rPr>
        <w:t>5</w:t>
      </w:r>
      <w:r>
        <w:rPr>
          <w:rFonts w:hint="eastAsia" w:asciiTheme="minorEastAsia" w:hAnsiTheme="minorEastAsia"/>
          <w:spacing w:val="1"/>
          <w:kern w:val="0"/>
          <w:fitText w:val="9469" w:id="6"/>
        </w:rPr>
        <w:t>部以上、非会員が</w:t>
      </w:r>
      <w:r>
        <w:rPr>
          <w:rFonts w:hint="eastAsia" w:asciiTheme="minorEastAsia" w:hAnsiTheme="minorEastAsia"/>
          <w:spacing w:val="1"/>
          <w:kern w:val="0"/>
          <w:fitText w:val="9469" w:id="6"/>
        </w:rPr>
        <w:t>10</w:t>
      </w:r>
      <w:r>
        <w:rPr>
          <w:rFonts w:hint="eastAsia" w:asciiTheme="minorEastAsia" w:hAnsiTheme="minorEastAsia"/>
          <w:spacing w:val="1"/>
          <w:kern w:val="0"/>
          <w:fitText w:val="9469" w:id="6"/>
        </w:rPr>
        <w:t>部以上ご購入の場合、</w:t>
      </w:r>
      <w:r>
        <w:rPr>
          <w:rFonts w:hint="eastAsia" w:asciiTheme="minorEastAsia" w:hAnsiTheme="minorEastAsia"/>
          <w:spacing w:val="1"/>
          <w:kern w:val="0"/>
          <w:fitText w:val="9469" w:id="6"/>
        </w:rPr>
        <w:t>20</w:t>
      </w:r>
      <w:r>
        <w:rPr>
          <w:rFonts w:hint="eastAsia" w:asciiTheme="minorEastAsia" w:hAnsiTheme="minorEastAsia"/>
          <w:spacing w:val="1"/>
          <w:kern w:val="0"/>
          <w:fitText w:val="9469" w:id="6"/>
        </w:rPr>
        <w:t>％引とさせて頂きます</w:t>
      </w:r>
      <w:r>
        <w:rPr>
          <w:rFonts w:hint="eastAsia" w:asciiTheme="minorEastAsia" w:hAnsiTheme="minorEastAsia"/>
          <w:spacing w:val="18"/>
          <w:kern w:val="0"/>
          <w:fitText w:val="9469" w:id="6"/>
        </w:rPr>
        <w:t>。</w:t>
      </w:r>
    </w:p>
    <w:p>
      <w:pPr>
        <w:pStyle w:val="22"/>
        <w:ind w:left="502" w:hanging="360"/>
        <w:rPr>
          <w:rFonts w:hint="default" w:asciiTheme="minorEastAsia" w:hAnsiTheme="minorEastAsia"/>
        </w:rPr>
      </w:pPr>
      <w:r>
        <w:rPr>
          <w:rFonts w:hint="default" w:ascii="Segoe UI Symbol" w:hAnsi="Segoe UI Symbol"/>
        </w:rPr>
        <w:t>🚚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只今、送料無料とさせて頂いています。代金振込料はご負担ください。原則として先払いをお願いします。</w:t>
      </w:r>
    </w:p>
    <w:p>
      <w:pPr>
        <w:pStyle w:val="0"/>
        <w:rPr>
          <w:rFonts w:hint="default"/>
        </w:rPr>
      </w:pPr>
    </w:p>
    <w:p>
      <w:pPr>
        <w:pStyle w:val="0"/>
        <w:ind w:hanging="284"/>
        <w:rPr>
          <w:rFonts w:hint="default" w:eastAsiaTheme="majorEastAsia"/>
          <w:b w:val="1"/>
          <w:sz w:val="24"/>
        </w:rPr>
      </w:pPr>
      <w:r>
        <w:rPr>
          <w:rFonts w:hint="eastAsia" w:eastAsiaTheme="majorEastAsia"/>
          <w:b w:val="1"/>
          <w:sz w:val="24"/>
        </w:rPr>
        <w:t>【お支払方法】個人でのご注文は、原則として先払いをお願いしております。</w:t>
      </w:r>
    </w:p>
    <w:p>
      <w:pPr>
        <w:pStyle w:val="0"/>
        <w:ind w:firstLine="1418" w:firstLineChars="405"/>
        <w:rPr>
          <w:rFonts w:hint="default"/>
        </w:rPr>
      </w:pPr>
      <w:r>
        <w:rPr>
          <w:rFonts w:hint="eastAsia"/>
          <w:spacing w:val="69"/>
          <w:kern w:val="0"/>
          <w:fitText w:val="1259" w:id="7"/>
        </w:rPr>
        <w:t>郵便振</w:t>
      </w:r>
      <w:r>
        <w:rPr>
          <w:rFonts w:hint="eastAsia"/>
          <w:spacing w:val="2"/>
          <w:kern w:val="0"/>
          <w:fitText w:val="1259" w:id="7"/>
        </w:rPr>
        <w:t>替</w:t>
      </w:r>
      <w:r>
        <w:rPr>
          <w:rFonts w:hint="eastAsia"/>
        </w:rPr>
        <w:t>：００２９０－２－７９４２５</w:t>
      </w:r>
      <w:r>
        <w:rPr>
          <w:rFonts w:hint="default"/>
        </w:rPr>
        <w:t xml:space="preserve"> </w:t>
      </w:r>
      <w:r>
        <w:rPr>
          <w:rFonts w:hint="eastAsia"/>
        </w:rPr>
        <w:t>日本脱カルト協会　</w:t>
      </w:r>
    </w:p>
    <w:p>
      <w:pPr>
        <w:pStyle w:val="0"/>
        <w:ind w:firstLine="1415" w:firstLineChars="665"/>
        <w:rPr>
          <w:rFonts w:hint="default"/>
        </w:rPr>
      </w:pPr>
      <w:r>
        <w:rPr>
          <w:rFonts w:hint="eastAsia"/>
          <w:spacing w:val="1"/>
          <w:w w:val="99"/>
          <w:kern w:val="0"/>
          <w:fitText w:val="1259" w:id="8"/>
        </w:rPr>
        <w:t>ゆうちょ銀</w:t>
      </w:r>
      <w:r>
        <w:rPr>
          <w:rFonts w:hint="eastAsia"/>
          <w:spacing w:val="4"/>
          <w:w w:val="99"/>
          <w:kern w:val="0"/>
          <w:fitText w:val="1259" w:id="8"/>
        </w:rPr>
        <w:t>行</w:t>
      </w:r>
      <w:r>
        <w:rPr>
          <w:rFonts w:hint="eastAsia"/>
        </w:rPr>
        <w:t>：店番０２９</w:t>
      </w:r>
      <w:bookmarkStart w:id="0" w:name="_GoBack"/>
      <w:bookmarkEnd w:id="0"/>
      <w:r>
        <w:rPr>
          <w:rFonts w:hint="eastAsia"/>
        </w:rPr>
        <w:t>店、当座：００７９４２５、ニホンダツカルトキョウカイ</w:t>
      </w:r>
    </w:p>
    <w:p>
      <w:pPr>
        <w:pStyle w:val="0"/>
        <w:rPr>
          <w:rFonts w:hint="default"/>
          <w:sz w:val="12"/>
        </w:rPr>
      </w:pPr>
    </w:p>
    <w:p>
      <w:pPr>
        <w:pStyle w:val="0"/>
        <w:ind w:left="-284"/>
        <w:rPr>
          <w:rFonts w:hint="default" w:asciiTheme="majorHAnsi" w:hAnsiTheme="majorHAnsi" w:eastAsiaTheme="majorEastAsia"/>
          <w:w w:val="150"/>
          <w:sz w:val="24"/>
        </w:rPr>
      </w:pPr>
      <w:r>
        <w:rPr>
          <w:rFonts w:hint="eastAsia" w:asciiTheme="majorHAnsi" w:hAnsiTheme="majorHAnsi" w:eastAsiaTheme="majorEastAsia"/>
          <w:b w:val="1"/>
          <w:sz w:val="24"/>
        </w:rPr>
        <w:t>【お申込み先</w:t>
      </w:r>
      <w:r>
        <w:rPr>
          <w:rFonts w:hint="eastAsia" w:asciiTheme="majorHAnsi" w:hAnsiTheme="majorHAnsi" w:eastAsiaTheme="majorEastAsia"/>
          <w:w w:val="80"/>
          <w:sz w:val="24"/>
        </w:rPr>
        <w:t>（日本脱カルト協会事務局）</w:t>
      </w:r>
      <w:r>
        <w:rPr>
          <w:rFonts w:hint="eastAsia" w:asciiTheme="majorHAnsi" w:hAnsiTheme="majorHAnsi" w:eastAsiaTheme="majorEastAsia"/>
          <w:b w:val="1"/>
          <w:sz w:val="24"/>
        </w:rPr>
        <w:t>】</w:t>
      </w:r>
    </w:p>
    <w:p>
      <w:pPr>
        <w:pStyle w:val="0"/>
        <w:ind w:left="-284" w:leftChars="0" w:firstLine="240" w:firstLineChars="100"/>
        <w:rPr>
          <w:rFonts w:hint="default" w:asciiTheme="majorHAnsi" w:hAnsiTheme="majorHAnsi" w:eastAsiaTheme="majorEastAsia"/>
          <w:w w:val="150"/>
          <w:sz w:val="24"/>
        </w:rPr>
      </w:pPr>
      <w:r>
        <w:rPr>
          <w:rFonts w:hint="default" w:eastAsiaTheme="majorEastAsia"/>
          <w:sz w:val="24"/>
        </w:rPr>
        <w:t>FAX</w:t>
      </w:r>
      <w:r>
        <w:rPr>
          <w:rFonts w:hint="eastAsia" w:eastAsiaTheme="majorEastAsia"/>
          <w:sz w:val="24"/>
        </w:rPr>
        <w:t>：</w:t>
      </w:r>
      <w:r>
        <w:rPr>
          <w:rFonts w:hint="default" w:eastAsiaTheme="majorEastAsia"/>
          <w:w w:val="150"/>
          <w:sz w:val="24"/>
        </w:rPr>
        <w:t>0</w:t>
      </w:r>
      <w:r>
        <w:rPr>
          <w:rFonts w:hint="eastAsia" w:eastAsiaTheme="majorEastAsia"/>
          <w:w w:val="150"/>
          <w:sz w:val="24"/>
        </w:rPr>
        <w:t>3</w:t>
      </w:r>
      <w:r>
        <w:rPr>
          <w:rFonts w:hint="default" w:eastAsiaTheme="majorEastAsia"/>
          <w:w w:val="150"/>
          <w:sz w:val="24"/>
        </w:rPr>
        <w:t>-5539-4879</w:t>
      </w:r>
      <w:r>
        <w:rPr>
          <w:rFonts w:hint="eastAsia"/>
        </w:rPr>
        <w:t>または</w:t>
      </w:r>
      <w:r>
        <w:rPr>
          <w:rFonts w:hint="default"/>
          <w:sz w:val="24"/>
        </w:rPr>
        <w:t>E</w:t>
      </w:r>
      <w:r>
        <w:rPr>
          <w:rFonts w:hint="eastAsia"/>
          <w:b w:val="1"/>
          <w:w w:val="80"/>
          <w:sz w:val="24"/>
        </w:rPr>
        <w:t>メール</w:t>
      </w:r>
      <w:r>
        <w:rPr>
          <w:rFonts w:hint="eastAsia" w:eastAsiaTheme="majorEastAsia"/>
          <w:sz w:val="24"/>
        </w:rPr>
        <w:t>：</w:t>
      </w:r>
      <w:r>
        <w:rPr>
          <w:rFonts w:hint="default" w:eastAsiaTheme="majorEastAsia"/>
          <w:w w:val="150"/>
          <w:sz w:val="24"/>
        </w:rPr>
        <w:t>info</w:t>
      </w:r>
      <w:r>
        <w:rPr>
          <w:rFonts w:hint="default" w:eastAsiaTheme="majorEastAsia"/>
          <w:sz w:val="24"/>
        </w:rPr>
        <w:t>@</w:t>
      </w:r>
      <w:r>
        <w:rPr>
          <w:rFonts w:hint="default" w:eastAsiaTheme="majorEastAsia"/>
          <w:w w:val="200"/>
          <w:sz w:val="24"/>
        </w:rPr>
        <w:t>j</w:t>
      </w:r>
      <w:r>
        <w:rPr>
          <w:rFonts w:hint="default" w:eastAsiaTheme="majorEastAsia"/>
          <w:w w:val="150"/>
          <w:sz w:val="24"/>
        </w:rPr>
        <w:t>scpr.org</w:t>
      </w:r>
    </w:p>
    <w:p>
      <w:pPr>
        <w:pStyle w:val="0"/>
        <w:rPr>
          <w:rFonts w:hint="default"/>
          <w:sz w:val="12"/>
        </w:rPr>
      </w:pPr>
    </w:p>
    <w:p>
      <w:pPr>
        <w:pStyle w:val="0"/>
        <w:ind w:left="-284"/>
        <w:rPr>
          <w:rFonts w:hint="default" w:eastAsiaTheme="majorEastAsia"/>
          <w:sz w:val="24"/>
        </w:rPr>
      </w:pPr>
      <w:r>
        <w:rPr>
          <w:rFonts w:hint="eastAsia" w:eastAsiaTheme="majorEastAsia"/>
          <w:sz w:val="24"/>
        </w:rPr>
        <w:t>【ご連絡事項</w:t>
      </w:r>
      <w:r>
        <w:rPr>
          <w:rFonts w:hint="eastAsia"/>
          <w:w w:val="66"/>
          <w:sz w:val="24"/>
        </w:rPr>
        <w:t>（お申込み者様の住所と送付先が異なる場合等は、こちらにお書き下さい。）</w:t>
      </w:r>
      <w:r>
        <w:rPr>
          <w:rFonts w:hint="eastAsia"/>
          <w:w w:val="80"/>
          <w:sz w:val="24"/>
        </w:rPr>
        <w:t>】</w:t>
      </w:r>
    </w:p>
    <w:p>
      <w:pPr>
        <w:pStyle w:val="0"/>
        <w:rPr>
          <w:rFonts w:hint="default" w:asciiTheme="majorHAnsi" w:hAnsiTheme="majorHAnsi" w:eastAsiaTheme="majorEastAsia"/>
          <w:w w:val="15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31750</wp:posOffset>
                </wp:positionV>
                <wp:extent cx="6877685" cy="824865"/>
                <wp:effectExtent l="635" t="635" r="29845" b="10795"/>
                <wp:wrapNone/>
                <wp:docPr id="1026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3"/>
                      <wps:cNvSpPr/>
                      <wps:spPr>
                        <a:xfrm>
                          <a:off x="0" y="0"/>
                          <a:ext cx="6877685" cy="824865"/>
                        </a:xfrm>
                        <a:prstGeom prst="bracketPair">
                          <a:avLst>
                            <a:gd name="adj" fmla="val 3803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position-vertical-relative:text;z-index:2;mso-wrap-distance-left:9pt;width:541.54pt;height:64.95pt;mso-position-horizontal-relative:text;position:absolute;margin-left:-9.65pt;margin-top:2.5pt;mso-wrap-distance-bottom:0pt;mso-wrap-distance-right:9pt;mso-wrap-distance-top:0pt;" o:spid="_x0000_s1026" o:allowincell="t" o:allowoverlap="t" filled="f" stroked="t" strokecolor="#000000 [3213]" strokeweight="0.25pt" o:spt="185" type="#_x0000_t185" adj="82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ajorHAnsi" w:hAnsiTheme="majorHAnsi" w:eastAsiaTheme="majorEastAsia"/>
          <w:w w:val="150"/>
          <w:sz w:val="24"/>
        </w:rPr>
      </w:pPr>
    </w:p>
    <w:p>
      <w:pPr>
        <w:pStyle w:val="0"/>
        <w:rPr>
          <w:rFonts w:hint="default" w:asciiTheme="majorHAnsi" w:hAnsiTheme="majorHAnsi" w:eastAsiaTheme="majorEastAsia"/>
        </w:rPr>
      </w:pPr>
    </w:p>
    <w:p>
      <w:pPr>
        <w:pStyle w:val="0"/>
        <w:jc w:val="left"/>
        <w:rPr>
          <w:rFonts w:hint="default" w:asciiTheme="majorHAnsi" w:hAnsiTheme="majorHAnsi" w:eastAsiaTheme="majorEastAsia"/>
        </w:rPr>
      </w:pPr>
    </w:p>
    <w:p>
      <w:pPr>
        <w:pStyle w:val="0"/>
        <w:jc w:val="left"/>
        <w:rPr>
          <w:rFonts w:hint="default" w:asciiTheme="majorHAnsi" w:hAnsiTheme="majorHAnsi" w:eastAsiaTheme="majorEastAsia"/>
        </w:rPr>
      </w:pPr>
    </w:p>
    <w:p>
      <w:pPr>
        <w:pStyle w:val="0"/>
        <w:ind w:left="567" w:hanging="425"/>
        <w:rPr>
          <w:rFonts w:hint="default"/>
          <w:b w:val="1"/>
          <w:sz w:val="22"/>
        </w:rPr>
      </w:pPr>
      <w:r>
        <w:rPr>
          <w:rFonts w:hint="default" w:ascii="Segoe UI Symbol" w:hAnsi="Segoe UI Symbol"/>
          <w:b w:val="1"/>
          <w:sz w:val="28"/>
        </w:rPr>
        <w:t>📖</w:t>
      </w:r>
      <w:r>
        <w:rPr>
          <w:rFonts w:hint="default" w:ascii="Wingdings" w:hAnsi="Wingdings"/>
          <w:b w:val="1"/>
          <w:sz w:val="28"/>
        </w:rPr>
        <w:tab/>
      </w:r>
      <w:r>
        <w:rPr>
          <w:rFonts w:hint="eastAsia"/>
          <w:b w:val="1"/>
          <w:sz w:val="22"/>
        </w:rPr>
        <w:t>当協会による書籍『カルトからの脱会と回復のための手引』</w:t>
      </w:r>
      <w:r>
        <w:rPr>
          <w:rFonts w:hint="eastAsia"/>
          <w:b w:val="1"/>
          <w:sz w:val="22"/>
          <w:em w:val="dot"/>
        </w:rPr>
        <w:t>改訂版</w:t>
      </w:r>
      <w:r>
        <w:rPr>
          <w:rFonts w:hint="eastAsia"/>
          <w:b w:val="1"/>
          <w:sz w:val="22"/>
        </w:rPr>
        <w:t>も、一般書店等でぜひお求め</w:t>
      </w:r>
    </w:p>
    <w:p>
      <w:pPr>
        <w:pStyle w:val="0"/>
        <w:ind w:left="210" w:leftChars="100" w:firstLine="356" w:firstLineChars="161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ください。（遠見書房、</w:t>
      </w:r>
      <w:r>
        <w:rPr>
          <w:rFonts w:hint="default"/>
          <w:b w:val="1"/>
          <w:sz w:val="22"/>
        </w:rPr>
        <w:t>2014</w:t>
      </w:r>
      <w:r>
        <w:rPr>
          <w:rFonts w:hint="eastAsia"/>
          <w:b w:val="1"/>
          <w:sz w:val="22"/>
        </w:rPr>
        <w:t>年</w:t>
      </w:r>
      <w:r>
        <w:rPr>
          <w:rFonts w:hint="default"/>
          <w:b w:val="1"/>
          <w:sz w:val="22"/>
        </w:rPr>
        <w:t>11</w:t>
      </w:r>
      <w:r>
        <w:rPr>
          <w:rFonts w:hint="eastAsia"/>
          <w:b w:val="1"/>
          <w:sz w:val="22"/>
        </w:rPr>
        <w:t>月</w:t>
      </w:r>
      <w:r>
        <w:rPr>
          <w:rFonts w:hint="default"/>
          <w:b w:val="1"/>
          <w:sz w:val="22"/>
        </w:rPr>
        <w:t>5</w:t>
      </w:r>
      <w:r>
        <w:rPr>
          <w:rFonts w:hint="eastAsia"/>
          <w:b w:val="1"/>
          <w:sz w:val="22"/>
        </w:rPr>
        <w:t>日、税込</w:t>
      </w:r>
      <w:r>
        <w:rPr>
          <w:rFonts w:hint="default"/>
          <w:b w:val="1"/>
          <w:sz w:val="22"/>
        </w:rPr>
        <w:t>2,052</w:t>
      </w:r>
      <w:r>
        <w:rPr>
          <w:rFonts w:hint="eastAsia"/>
          <w:b w:val="1"/>
          <w:sz w:val="22"/>
        </w:rPr>
        <w:t>円）</w:t>
      </w:r>
    </w:p>
    <w:sectPr>
      <w:pgSz w:w="11906" w:h="16838"/>
      <w:pgMar w:top="567" w:right="707" w:bottom="284" w:left="709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tsaah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Vani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Wingdings">
    <w:panose1 w:val="000008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164</Words>
  <Characters>1423</Characters>
  <Application>JUST Note</Application>
  <Lines>168</Lines>
  <Paragraphs>108</Paragraphs>
  <CharactersWithSpaces>1612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JSCPR</dc:creator>
  <cp:lastModifiedBy>syusam512</cp:lastModifiedBy>
  <cp:lastPrinted>2019-04-04T12:08:00Z</cp:lastPrinted>
  <dcterms:created xsi:type="dcterms:W3CDTF">2022-05-27T11:52:00Z</dcterms:created>
  <dcterms:modified xsi:type="dcterms:W3CDTF">2025-05-19T23:41:20Z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dc55989-3c9e-4466-8514-eac6f80f6373_ActionId">
    <vt:lpwstr>c3195e16-9456-43b2-b56e-36488678d9a4</vt:lpwstr>
  </property>
  <property fmtid="{D5CDD505-2E9C-101B-9397-08002B2CF9AE}" pid="3" name="MSIP_Label_ddc55989-3c9e-4466-8514-eac6f80f6373_Application">
    <vt:lpwstr>Microsoft Azure Information Protection</vt:lpwstr>
  </property>
  <property fmtid="{D5CDD505-2E9C-101B-9397-08002B2CF9AE}" pid="4" name="MSIP_Label_ddc55989-3c9e-4466-8514-eac6f80f6373_Enabled">
    <vt:lpwstr>True</vt:lpwstr>
  </property>
  <property fmtid="{D5CDD505-2E9C-101B-9397-08002B2CF9AE}" pid="5" name="MSIP_Label_ddc55989-3c9e-4466-8514-eac6f80f6373_Extended_MSFT_Method">
    <vt:lpwstr>Manual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Owner">
    <vt:lpwstr>t.iwano@aist.go.jp</vt:lpwstr>
  </property>
  <property fmtid="{D5CDD505-2E9C-101B-9397-08002B2CF9AE}" pid="8" name="MSIP_Label_ddc55989-3c9e-4466-8514-eac6f80f6373_SetDate">
    <vt:lpwstr>2020-10-12T04:58:48.6226779Z</vt:lpwstr>
  </property>
  <property fmtid="{D5CDD505-2E9C-101B-9397-08002B2CF9AE}" pid="9" name="MSIP_Label_ddc55989-3c9e-4466-8514-eac6f80f6373_SiteId">
    <vt:lpwstr>18a7fec8-652f-409b-8369-272d9ce80620</vt:lpwstr>
  </property>
  <property fmtid="{D5CDD505-2E9C-101B-9397-08002B2CF9AE}" pid="10" name="Sensitivity">
    <vt:lpwstr>No Restrictions</vt:lpwstr>
  </property>
</Properties>
</file>